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Sunday of the Publican and Pharisee</w:t>
      </w:r>
    </w:p>
    <w:p>
      <w:pPr>
        <w:pStyle w:val="Subtitle"/>
      </w:pPr>
      <w:r>
        <w:t xml:space="preserve">Published January 31, 2015</w:t>
      </w:r>
    </w:p>
    <w:p>
      <w:pPr>
        <w:pStyle w:val="Subtitle"/>
      </w:pPr>
      <w:r>
        <w:t xml:space="preserve">Topics: theology, Christianity, St. Innocent Orthodox Church, Bible</w:t>
      </w:r>
    </w:p>
    <w:p>
      <w:pPr>
        <w:pStyle w:val="Normal"/>
      </w:pPr>
      <w:r>
        <w:t xml:space="preserve">The Epistle for the Sunday of the</w:t>
      </w:r>
    </w:p>
    <w:p>
      <w:pPr>
        <w:pStyle w:val="Normal"/>
      </w:pPr>
      <w:r>
        <w:t xml:space="preserve">Publican and Pharisee is 2 Timothy 3:10-15 (KJV):</w:t>
      </w:r>
    </w:p>
    <w:p>
      <w:pPr>
        <w:pStyle w:val="Quote"/>
      </w:pPr>
      <w:r>
        <w:t xml:space="preserve">10But thou hast fully known my doctrine, manner of life,</w:t>
      </w:r>
    </w:p>
    <w:p>
      <w:pPr>
        <w:pStyle w:val="Quote"/>
      </w:pPr>
      <w:r>
        <w:t xml:space="preserve">purpose, faith, longsuffering, charity, patience, 11Persecutions,</w:t>
      </w:r>
    </w:p>
    <w:p>
      <w:pPr>
        <w:pStyle w:val="Quote"/>
      </w:pPr>
      <w:r>
        <w:t xml:space="preserve">afflictions, which came unto me at Antioch, at Iconium, at Lystra; what</w:t>
      </w:r>
    </w:p>
    <w:p>
      <w:pPr>
        <w:pStyle w:val="Quote"/>
      </w:pPr>
      <w:r>
        <w:t xml:space="preserve">persecutions I endured: but out of them</w:t>
      </w:r>
    </w:p>
    <w:p>
      <w:pPr>
        <w:pStyle w:val="Quote"/>
      </w:pPr>
      <w:r>
        <w:t xml:space="preserve">all the Lord delivered me. 12Yea, and all that will live godly in</w:t>
      </w:r>
    </w:p>
    <w:p>
      <w:pPr>
        <w:pStyle w:val="Quote"/>
      </w:pPr>
      <w:r>
        <w:t xml:space="preserve">Christ Jesus shall suffer persecution. 13But evil men and seducers</w:t>
      </w:r>
    </w:p>
    <w:p>
      <w:pPr>
        <w:pStyle w:val="Quote"/>
      </w:pPr>
      <w:r>
        <w:t xml:space="preserve">shall wax worse and worse, deceiving, and being deceived. 14But</w:t>
      </w:r>
    </w:p>
    <w:p>
      <w:pPr>
        <w:pStyle w:val="Quote"/>
      </w:pPr>
      <w:r>
        <w:t xml:space="preserve">continue thou in the things which thou hast learned and hast been assured of,</w:t>
      </w:r>
    </w:p>
    <w:p>
      <w:pPr>
        <w:pStyle w:val="Quote"/>
      </w:pPr>
      <w:r>
        <w:t xml:space="preserve">knowing of whom thou hast learned them; 15And that from a</w:t>
      </w:r>
    </w:p>
    <w:p>
      <w:pPr>
        <w:pStyle w:val="Quote"/>
      </w:pPr>
      <w:r>
        <w:t xml:space="preserve">child thou hast known the holy scriptures, which are able to make thee wise</w:t>
      </w:r>
    </w:p>
    <w:p>
      <w:pPr>
        <w:pStyle w:val="Quote"/>
      </w:pPr>
      <w:r>
        <w:t xml:space="preserve">unto salvation through faith which is in Christ Jesus.</w:t>
      </w:r>
    </w:p>
    <w:p>
      <w:pPr>
        <w:pStyle w:val="Normal"/>
      </w:pPr>
      <w:r>
        <w:t xml:space="preserve">2 Timothy 3:10-11 –</w:t>
      </w:r>
    </w:p>
    <w:p>
      <w:pPr>
        <w:pStyle w:val="Normal"/>
      </w:pPr>
      <w:r>
        <w:t xml:space="preserve">Persecutions Which Paul Endured</w:t>
      </w:r>
    </w:p>
    <w:p>
      <w:pPr>
        <w:pStyle w:val="Normal"/>
      </w:pPr>
      <w:r>
        <w:t xml:space="preserve">The Epistle begins, “10But</w:t>
      </w:r>
    </w:p>
    <w:p>
      <w:pPr>
        <w:pStyle w:val="Normal"/>
      </w:pPr>
      <w:r>
        <w:t xml:space="preserve">thou hast fully known my doctrine, manner of life, purpose, faith, longsuffering,</w:t>
      </w:r>
    </w:p>
    <w:p>
      <w:pPr>
        <w:pStyle w:val="Normal"/>
      </w:pPr>
      <w:r>
        <w:t xml:space="preserve">charity, patience, 11Persecutions, afflictions, which came</w:t>
      </w:r>
    </w:p>
    <w:p>
      <w:pPr>
        <w:pStyle w:val="Normal"/>
      </w:pPr>
      <w:r>
        <w:t xml:space="preserve">unto me at Antioch, at Iconium, at Lystra; what persecutions I endured: but out of them all the Lord delivered me.”</w:t>
      </w:r>
    </w:p>
    <w:p>
      <w:pPr>
        <w:pStyle w:val="Normal"/>
      </w:pPr>
      <w:r>
        <w:t xml:space="preserve">The persecutions Paul suffered at Antioch</w:t>
      </w:r>
    </w:p>
    <w:p>
      <w:pPr>
        <w:pStyle w:val="Normal"/>
      </w:pPr>
      <w:r>
        <w:t xml:space="preserve">are described in Acts 13. Verse 14 tells</w:t>
      </w:r>
    </w:p>
    <w:p>
      <w:pPr>
        <w:pStyle w:val="Normal"/>
      </w:pPr>
      <w:r>
        <w:t xml:space="preserve">of Paul and Barnabas arriving in Antioch, “14But when</w:t>
      </w:r>
    </w:p>
    <w:p>
      <w:pPr>
        <w:pStyle w:val="Normal"/>
      </w:pPr>
      <w:r>
        <w:t xml:space="preserve">they departed from Perga, they came to Antioch in Pisidia, and went into the</w:t>
      </w:r>
    </w:p>
    <w:p>
      <w:pPr>
        <w:pStyle w:val="Normal"/>
      </w:pPr>
      <w:r>
        <w:t xml:space="preserve">synagogue on the sabbath day, and sat down.”</w:t>
      </w:r>
    </w:p>
    <w:p>
      <w:pPr>
        <w:pStyle w:val="Normal"/>
      </w:pPr>
      <w:r>
        <w:t xml:space="preserve">The persecution is mentioned in verse 50, “50But the Jews</w:t>
      </w:r>
    </w:p>
    <w:p>
      <w:pPr>
        <w:pStyle w:val="Normal"/>
      </w:pPr>
      <w:r>
        <w:t xml:space="preserve">stirred up the devout and honourable women, and the chief men of the city, and</w:t>
      </w:r>
    </w:p>
    <w:p>
      <w:pPr>
        <w:pStyle w:val="Normal"/>
      </w:pPr>
      <w:r>
        <w:t xml:space="preserve">raised persecution against Paul and Barnabas, and expelled them out of their</w:t>
      </w:r>
    </w:p>
    <w:p>
      <w:pPr>
        <w:pStyle w:val="Normal"/>
      </w:pPr>
      <w:r>
        <w:t xml:space="preserve">coasts.” Acts 13:51 describes what Paul</w:t>
      </w:r>
    </w:p>
    <w:p>
      <w:pPr>
        <w:pStyle w:val="Normal"/>
      </w:pPr>
      <w:r>
        <w:t xml:space="preserve">and Barnabas did next, “51But they shook off the dust of their feet</w:t>
      </w:r>
    </w:p>
    <w:p>
      <w:pPr>
        <w:pStyle w:val="Normal"/>
      </w:pPr>
      <w:r>
        <w:t xml:space="preserve">against them, and came unto Iconium.” This</w:t>
      </w:r>
    </w:p>
    <w:p>
      <w:pPr>
        <w:pStyle w:val="Normal"/>
      </w:pPr>
      <w:r>
        <w:t xml:space="preserve">reminds us of what Jesus commanded in Matthew 10:14-15:</w:t>
      </w:r>
    </w:p>
    <w:p>
      <w:pPr>
        <w:pStyle w:val="Quote"/>
      </w:pPr>
      <w:r>
        <w:t xml:space="preserve">14And whosoever shall not</w:t>
      </w:r>
    </w:p>
    <w:p>
      <w:pPr>
        <w:pStyle w:val="Quote"/>
      </w:pPr>
      <w:r>
        <w:t xml:space="preserve">receive you, nor hear your words, when ye depart out of that house or city,</w:t>
      </w:r>
    </w:p>
    <w:p>
      <w:pPr>
        <w:pStyle w:val="Quote"/>
      </w:pPr>
      <w:r>
        <w:t xml:space="preserve">shake off the dust of your feet. 15Verily I say unto you, It shall</w:t>
      </w:r>
    </w:p>
    <w:p>
      <w:pPr>
        <w:pStyle w:val="Quote"/>
      </w:pPr>
      <w:r>
        <w:t xml:space="preserve">be more tolerable for the land of Sodom and Gomorrha in the day of judgment,</w:t>
      </w:r>
    </w:p>
    <w:p>
      <w:pPr>
        <w:pStyle w:val="Quote"/>
      </w:pPr>
      <w:r>
        <w:t xml:space="preserve">than for that city.</w:t>
      </w:r>
    </w:p>
    <w:p>
      <w:pPr>
        <w:pStyle w:val="Normal"/>
      </w:pPr>
      <w:r>
        <w:t xml:space="preserve">What</w:t>
      </w:r>
    </w:p>
    <w:p>
      <w:pPr>
        <w:pStyle w:val="Normal"/>
      </w:pPr>
      <w:r>
        <w:t xml:space="preserve">happened in Iconium is described in Acts 13:52-14:7:</w:t>
      </w:r>
    </w:p>
    <w:p>
      <w:pPr>
        <w:pStyle w:val="Quote"/>
      </w:pPr>
      <w:r>
        <w:t xml:space="preserve">52And the disciples were filled with joy, and with the Holy</w:t>
      </w:r>
    </w:p>
    <w:p>
      <w:pPr>
        <w:pStyle w:val="Quote"/>
      </w:pPr>
      <w:r>
        <w:t xml:space="preserve">Ghost. 14:1And</w:t>
      </w:r>
    </w:p>
    <w:p>
      <w:pPr>
        <w:pStyle w:val="Quote"/>
      </w:pPr>
      <w:r>
        <w:t xml:space="preserve">it came to pass in Iconium, that they went both together into the synagogue of</w:t>
      </w:r>
    </w:p>
    <w:p>
      <w:pPr>
        <w:pStyle w:val="Quote"/>
      </w:pPr>
      <w:r>
        <w:t xml:space="preserve">the Jews, and so spake, that a great multitude both of the Jews and also of the</w:t>
      </w:r>
    </w:p>
    <w:p>
      <w:pPr>
        <w:pStyle w:val="Quote"/>
      </w:pPr>
      <w:r>
        <w:t xml:space="preserve">Greeks believed. 2But the unbelieving Jews stirred up the Gentiles,</w:t>
      </w:r>
    </w:p>
    <w:p>
      <w:pPr>
        <w:pStyle w:val="Quote"/>
      </w:pPr>
      <w:r>
        <w:t xml:space="preserve">and made their minds evil affected against the brethren. 3Long time</w:t>
      </w:r>
    </w:p>
    <w:p>
      <w:pPr>
        <w:pStyle w:val="Quote"/>
      </w:pPr>
      <w:r>
        <w:t xml:space="preserve">therefore abode they speaking boldly in the Lord, which gave testimony unto the</w:t>
      </w:r>
    </w:p>
    <w:p>
      <w:pPr>
        <w:pStyle w:val="Quote"/>
      </w:pPr>
      <w:r>
        <w:t xml:space="preserve">word of his grace, and granted signs and wonders to be done by their hands. 4But</w:t>
      </w:r>
    </w:p>
    <w:p>
      <w:pPr>
        <w:pStyle w:val="Quote"/>
      </w:pPr>
      <w:r>
        <w:t xml:space="preserve">the multitude of the city was divided: and part held with the Jews, and part</w:t>
      </w:r>
    </w:p>
    <w:p>
      <w:pPr>
        <w:pStyle w:val="Quote"/>
      </w:pPr>
      <w:r>
        <w:t xml:space="preserve">with the apostles. 5And when there was an assault made both of the</w:t>
      </w:r>
    </w:p>
    <w:p>
      <w:pPr>
        <w:pStyle w:val="Quote"/>
      </w:pPr>
      <w:r>
        <w:t xml:space="preserve">Gentiles, and also of the Jews with their rulers, to use them</w:t>
      </w:r>
    </w:p>
    <w:p>
      <w:pPr>
        <w:pStyle w:val="Quote"/>
      </w:pPr>
      <w:r>
        <w:t xml:space="preserve">despitefully, and to stone them, 6They were ware of it, and</w:t>
      </w:r>
    </w:p>
    <w:p>
      <w:pPr>
        <w:pStyle w:val="Quote"/>
      </w:pPr>
      <w:r>
        <w:t xml:space="preserve">fled unto Lystra and Derbe, cities of Lycaonia, and unto the region that lieth</w:t>
      </w:r>
    </w:p>
    <w:p>
      <w:pPr>
        <w:pStyle w:val="Quote"/>
      </w:pPr>
      <w:r>
        <w:t xml:space="preserve">round about: 7And there they preached the gospel.</w:t>
      </w:r>
    </w:p>
    <w:p>
      <w:pPr>
        <w:pStyle w:val="Normal"/>
      </w:pPr>
      <w:r>
        <w:t xml:space="preserve">The persecutions Paul suffered at Lystra</w:t>
      </w:r>
    </w:p>
    <w:p>
      <w:pPr>
        <w:pStyle w:val="Normal"/>
      </w:pPr>
      <w:r>
        <w:t xml:space="preserve">are described in Acts14:19-20:</w:t>
      </w:r>
    </w:p>
    <w:p>
      <w:pPr>
        <w:pStyle w:val="Quote"/>
      </w:pPr>
      <w:r>
        <w:t xml:space="preserve">19And there came thither certain</w:t>
      </w:r>
    </w:p>
    <w:p>
      <w:pPr>
        <w:pStyle w:val="Quote"/>
      </w:pPr>
      <w:r>
        <w:t xml:space="preserve">Jews from Antioch and Iconium, who persuaded the people, and, having stoned</w:t>
      </w:r>
    </w:p>
    <w:p>
      <w:pPr>
        <w:pStyle w:val="Quote"/>
      </w:pPr>
      <w:r>
        <w:t xml:space="preserve">Paul, drew him out of the city, supposing he had been dead. 20Howbeit,</w:t>
      </w:r>
    </w:p>
    <w:p>
      <w:pPr>
        <w:pStyle w:val="Quote"/>
      </w:pPr>
      <w:r>
        <w:t xml:space="preserve">as the disciples stood round about him, he rose up, and came into the city: and</w:t>
      </w:r>
    </w:p>
    <w:p>
      <w:pPr>
        <w:pStyle w:val="Quote"/>
      </w:pPr>
      <w:r>
        <w:t xml:space="preserve">the next day he departed with Barnabas to Derbe.</w:t>
      </w:r>
    </w:p>
    <w:p>
      <w:pPr>
        <w:pStyle w:val="Normal"/>
      </w:pPr>
      <w:r>
        <w:t xml:space="preserve">2 Timothy 3:12 – All Who</w:t>
      </w:r>
    </w:p>
    <w:p>
      <w:pPr>
        <w:pStyle w:val="Normal"/>
      </w:pPr>
      <w:r>
        <w:t xml:space="preserve">Live Godly Shall Suffer Persecution</w:t>
      </w:r>
    </w:p>
    <w:p>
      <w:pPr>
        <w:pStyle w:val="Normal"/>
      </w:pPr>
      <w:r>
        <w:t xml:space="preserve">After briefly mentioning these persecutions</w:t>
      </w:r>
    </w:p>
    <w:p>
      <w:pPr>
        <w:pStyle w:val="Normal"/>
      </w:pPr>
      <w:r>
        <w:t xml:space="preserve">to Timothy, Paul continues in verse 12, “Yea, and all that will live godly in</w:t>
      </w:r>
    </w:p>
    <w:p>
      <w:pPr>
        <w:pStyle w:val="Normal"/>
      </w:pPr>
      <w:r>
        <w:t xml:space="preserve">Christ Jesus shall suffer persecution.” In John</w:t>
      </w:r>
    </w:p>
    <w:p>
      <w:pPr>
        <w:pStyle w:val="Normal"/>
      </w:pPr>
      <w:r>
        <w:t xml:space="preserve">15:20, Jesus said, “20Remember the word that I said unto you, The</w:t>
      </w:r>
    </w:p>
    <w:p>
      <w:pPr>
        <w:pStyle w:val="Normal"/>
      </w:pPr>
      <w:r>
        <w:t xml:space="preserve">servant is not greater than his lord. If</w:t>
      </w:r>
    </w:p>
    <w:p>
      <w:pPr>
        <w:pStyle w:val="Normal"/>
      </w:pPr>
      <w:r>
        <w:t xml:space="preserve">they have persecuted me, they will also persecute you; if they have kept my saying,</w:t>
      </w:r>
    </w:p>
    <w:p>
      <w:pPr>
        <w:pStyle w:val="Normal"/>
      </w:pPr>
      <w:r>
        <w:t xml:space="preserve">they will keep yours also.”</w:t>
      </w:r>
    </w:p>
    <w:p>
      <w:pPr>
        <w:pStyle w:val="Normal"/>
      </w:pPr>
      <w:r>
        <w:t xml:space="preserve">After</w:t>
      </w:r>
    </w:p>
    <w:p>
      <w:pPr>
        <w:pStyle w:val="Normal"/>
      </w:pPr>
      <w:r>
        <w:t xml:space="preserve">the persecutions in Antioch, Iconium, and Lystra, we read what Paul and</w:t>
      </w:r>
    </w:p>
    <w:p>
      <w:pPr>
        <w:pStyle w:val="Normal"/>
      </w:pPr>
      <w:r>
        <w:t xml:space="preserve">Barnabas did next in Acts 14:21-22:</w:t>
      </w:r>
    </w:p>
    <w:p>
      <w:pPr>
        <w:pStyle w:val="Quote"/>
      </w:pPr>
      <w:r>
        <w:t xml:space="preserve">21And when</w:t>
      </w:r>
    </w:p>
    <w:p>
      <w:pPr>
        <w:pStyle w:val="Quote"/>
      </w:pPr>
      <w:r>
        <w:t xml:space="preserve">they had preached the gospel to that city, and had taught many, they returned</w:t>
      </w:r>
    </w:p>
    <w:p>
      <w:pPr>
        <w:pStyle w:val="Quote"/>
      </w:pPr>
      <w:r>
        <w:t xml:space="preserve">again to Lystra, and to Iconium, and Antioch, 22Confirming</w:t>
      </w:r>
    </w:p>
    <w:p>
      <w:pPr>
        <w:pStyle w:val="Quote"/>
      </w:pPr>
      <w:r>
        <w:t xml:space="preserve">the souls of the disciples, and exhorting them to continue in the faith,</w:t>
      </w:r>
    </w:p>
    <w:p>
      <w:pPr>
        <w:pStyle w:val="Quote"/>
      </w:pPr>
      <w:r>
        <w:t xml:space="preserve">and that we must through much tribulation enter into the kingdom of God.</w:t>
      </w:r>
    </w:p>
    <w:p>
      <w:pPr>
        <w:pStyle w:val="Normal"/>
      </w:pPr>
      <w:r>
        <w:t xml:space="preserve">Rather than seeking their own safety, we</w:t>
      </w:r>
    </w:p>
    <w:p>
      <w:pPr>
        <w:pStyle w:val="Normal"/>
      </w:pPr>
      <w:r>
        <w:t xml:space="preserve">see that Paul and Barnabas risked their lives by returning to the cities where</w:t>
      </w:r>
    </w:p>
    <w:p>
      <w:pPr>
        <w:pStyle w:val="Normal"/>
      </w:pPr>
      <w:r>
        <w:t xml:space="preserve">they had just been persecuted.</w:t>
      </w:r>
    </w:p>
    <w:p>
      <w:pPr>
        <w:pStyle w:val="Normal"/>
      </w:pPr>
      <w:r>
        <w:t xml:space="preserve">Today, we have many who teach the “name</w:t>
      </w:r>
    </w:p>
    <w:p>
      <w:pPr>
        <w:pStyle w:val="Normal"/>
      </w:pPr>
      <w:r>
        <w:t xml:space="preserve">it, claim it” prosperity gospels. Note</w:t>
      </w:r>
    </w:p>
    <w:p>
      <w:pPr>
        <w:pStyle w:val="Normal"/>
      </w:pPr>
      <w:r>
        <w:t xml:space="preserve">that neither Jesus nor Paul taught a prosperity gospel; rather, they taught</w:t>
      </w:r>
    </w:p>
    <w:p>
      <w:pPr>
        <w:pStyle w:val="Normal"/>
      </w:pPr>
      <w:r>
        <w:t xml:space="preserve">that Christians will endure persecutions and tribulation. While the prosperity gospels are popular with</w:t>
      </w:r>
    </w:p>
    <w:p>
      <w:pPr>
        <w:pStyle w:val="Normal"/>
      </w:pPr>
      <w:r>
        <w:t xml:space="preserve">many who claim to be Christians, they are not Biblical and they are dangerous.</w:t>
      </w:r>
    </w:p>
    <w:p>
      <w:pPr>
        <w:pStyle w:val="Normal"/>
      </w:pPr>
      <w:r>
        <w:t xml:space="preserve">2 Timothy 3:13 – Deceiving,</w:t>
      </w:r>
    </w:p>
    <w:p>
      <w:pPr>
        <w:pStyle w:val="Normal"/>
      </w:pPr>
      <w:r>
        <w:t xml:space="preserve">and Being Deceived</w:t>
      </w:r>
    </w:p>
    <w:p>
      <w:pPr>
        <w:pStyle w:val="Normal"/>
      </w:pPr>
      <w:r>
        <w:t xml:space="preserve">Paul continues with his warning to</w:t>
      </w:r>
    </w:p>
    <w:p>
      <w:pPr>
        <w:pStyle w:val="Normal"/>
      </w:pPr>
      <w:r>
        <w:t xml:space="preserve">Timothy in verse 13, “13But</w:t>
      </w:r>
    </w:p>
    <w:p>
      <w:pPr>
        <w:pStyle w:val="Normal"/>
      </w:pPr>
      <w:r>
        <w:t xml:space="preserve">evil men and seducers shall wax worse and worse, deceiving, and being deceived.” He could have been writing about those who</w:t>
      </w:r>
    </w:p>
    <w:p>
      <w:pPr>
        <w:pStyle w:val="Normal"/>
      </w:pPr>
      <w:r>
        <w:t xml:space="preserve">preach prosperity gospels. This is similar</w:t>
      </w:r>
    </w:p>
    <w:p>
      <w:pPr>
        <w:pStyle w:val="Normal"/>
      </w:pPr>
      <w:r>
        <w:t xml:space="preserve">to what he had written in the previous chapter, 2 Timothy 2:16, “16But shun profane and vain</w:t>
      </w:r>
    </w:p>
    <w:p>
      <w:pPr>
        <w:pStyle w:val="Normal"/>
      </w:pPr>
      <w:r>
        <w:t xml:space="preserve">babblings: for they will increase unto more ungodliness.”</w:t>
      </w:r>
    </w:p>
    <w:p>
      <w:pPr>
        <w:pStyle w:val="Normal"/>
      </w:pPr>
      <w:r>
        <w:t xml:space="preserve">This</w:t>
      </w:r>
    </w:p>
    <w:p>
      <w:pPr>
        <w:pStyle w:val="Normal"/>
      </w:pPr>
      <w:r>
        <w:t xml:space="preserve">is a theme that begins in the Old Testament.</w:t>
      </w:r>
    </w:p>
    <w:p>
      <w:pPr>
        <w:pStyle w:val="Normal"/>
      </w:pPr>
      <w:r>
        <w:t xml:space="preserve">In Jeremiah 29:8-9, we read:</w:t>
      </w:r>
    </w:p>
    <w:p>
      <w:pPr>
        <w:pStyle w:val="Quote"/>
      </w:pPr>
      <w:r>
        <w:t xml:space="preserve">8For thus saith the LORD</w:t>
      </w:r>
    </w:p>
    <w:p>
      <w:pPr>
        <w:pStyle w:val="Quote"/>
      </w:pPr>
      <w:r>
        <w:t xml:space="preserve">of hosts, the God of Israel; Let not your prophets and your diviners, that be</w:t>
      </w:r>
    </w:p>
    <w:p>
      <w:pPr>
        <w:pStyle w:val="Quote"/>
      </w:pPr>
      <w:r>
        <w:t xml:space="preserve">in the midst of you, deceive you, neither hearken to your dreams which ye cause</w:t>
      </w:r>
    </w:p>
    <w:p>
      <w:pPr>
        <w:pStyle w:val="Quote"/>
      </w:pPr>
      <w:r>
        <w:t xml:space="preserve">to be dreamed. 9For they prophesy falsely unto you in my name: I have not sent them, saith the LORD.</w:t>
      </w:r>
    </w:p>
    <w:p>
      <w:pPr>
        <w:pStyle w:val="Normal"/>
      </w:pPr>
      <w:r>
        <w:t xml:space="preserve">We</w:t>
      </w:r>
    </w:p>
    <w:p>
      <w:pPr>
        <w:pStyle w:val="Normal"/>
      </w:pPr>
      <w:r>
        <w:t xml:space="preserve">read in Mark 13:5, “5And Jesus answering them began to say, Take</w:t>
      </w:r>
    </w:p>
    <w:p>
      <w:pPr>
        <w:pStyle w:val="Normal"/>
      </w:pPr>
      <w:r>
        <w:t xml:space="preserve">heed lest any man deceive you.” In</w:t>
      </w:r>
    </w:p>
    <w:p>
      <w:pPr>
        <w:pStyle w:val="Normal"/>
      </w:pPr>
      <w:r>
        <w:t xml:space="preserve">Ephesians 5:6, Paul wrote, “6Let no man deceive you with vain words:</w:t>
      </w:r>
    </w:p>
    <w:p>
      <w:pPr>
        <w:pStyle w:val="Normal"/>
      </w:pPr>
      <w:r>
        <w:t xml:space="preserve">for because of these things cometh the wrath of God upon the children of</w:t>
      </w:r>
    </w:p>
    <w:p>
      <w:pPr>
        <w:pStyle w:val="Normal"/>
      </w:pPr>
      <w:r>
        <w:t xml:space="preserve">disobedience.” In 2 Thessalonians 2,</w:t>
      </w:r>
    </w:p>
    <w:p>
      <w:pPr>
        <w:pStyle w:val="Normal"/>
      </w:pPr>
      <w:r>
        <w:t xml:space="preserve">Paul wrote:</w:t>
      </w:r>
    </w:p>
    <w:p>
      <w:pPr>
        <w:pStyle w:val="Quote"/>
      </w:pPr>
      <w:r>
        <w:t xml:space="preserve">3Let</w:t>
      </w:r>
    </w:p>
    <w:p>
      <w:pPr>
        <w:pStyle w:val="Quote"/>
      </w:pPr>
      <w:r>
        <w:t xml:space="preserve">no man deceive you by any means: for that day shall not come,</w:t>
      </w:r>
    </w:p>
    <w:p>
      <w:pPr>
        <w:pStyle w:val="Quote"/>
      </w:pPr>
      <w:r>
        <w:t xml:space="preserve">except there come a falling away first, and that man of sin be revealed, the</w:t>
      </w:r>
    </w:p>
    <w:p>
      <w:pPr>
        <w:pStyle w:val="Quote"/>
      </w:pPr>
      <w:r>
        <w:t xml:space="preserve">son of perdition; … 10And</w:t>
      </w:r>
    </w:p>
    <w:p>
      <w:pPr>
        <w:pStyle w:val="Quote"/>
      </w:pPr>
      <w:r>
        <w:t xml:space="preserve">with all deceivableness of unrighteousness in them that perish; because they</w:t>
      </w:r>
    </w:p>
    <w:p>
      <w:pPr>
        <w:pStyle w:val="Quote"/>
      </w:pPr>
      <w:r>
        <w:t xml:space="preserve">received not the love of the truth, that they might be saved. 11And</w:t>
      </w:r>
    </w:p>
    <w:p>
      <w:pPr>
        <w:pStyle w:val="Quote"/>
      </w:pPr>
      <w:r>
        <w:t xml:space="preserve">for this cause God shall send them strong delusion, that they should believe a</w:t>
      </w:r>
    </w:p>
    <w:p>
      <w:pPr>
        <w:pStyle w:val="Quote"/>
      </w:pPr>
      <w:r>
        <w:t xml:space="preserve">lie: 12That they all might be</w:t>
      </w:r>
    </w:p>
    <w:p>
      <w:pPr>
        <w:pStyle w:val="Quote"/>
      </w:pPr>
      <w:r>
        <w:t xml:space="preserve">damned who believed not the truth, but had pleasure in unrighteousness.</w:t>
      </w:r>
    </w:p>
    <w:p>
      <w:pPr>
        <w:pStyle w:val="Normal"/>
      </w:pPr>
      <w:r>
        <w:t xml:space="preserve">Paul</w:t>
      </w:r>
    </w:p>
    <w:p>
      <w:pPr>
        <w:pStyle w:val="Normal"/>
      </w:pPr>
      <w:r>
        <w:t xml:space="preserve">had previously warned Timothy, in 1Timothy 4:1-2, “1Now the Spirit</w:t>
      </w:r>
    </w:p>
    <w:p>
      <w:pPr>
        <w:pStyle w:val="Normal"/>
      </w:pPr>
      <w:r>
        <w:t xml:space="preserve">speaketh expressly, that in the latter times some shall depart from the faith,</w:t>
      </w:r>
    </w:p>
    <w:p>
      <w:pPr>
        <w:pStyle w:val="Normal"/>
      </w:pPr>
      <w:r>
        <w:t xml:space="preserve">giving heed to seducing spirits, and doctrines of devils; 2Speaking</w:t>
      </w:r>
    </w:p>
    <w:p>
      <w:pPr>
        <w:pStyle w:val="Normal"/>
      </w:pPr>
      <w:r>
        <w:t xml:space="preserve">lies in hypocrisy; having their conscience seared with a hot iron.”</w:t>
      </w:r>
    </w:p>
    <w:p>
      <w:pPr>
        <w:pStyle w:val="Normal"/>
      </w:pPr>
      <w:r>
        <w:t xml:space="preserve">John</w:t>
      </w:r>
    </w:p>
    <w:p>
      <w:pPr>
        <w:pStyle w:val="Normal"/>
      </w:pPr>
      <w:r>
        <w:t xml:space="preserve">gives us the most detailed warning of these false teachers, deceiving and being</w:t>
      </w:r>
    </w:p>
    <w:p>
      <w:pPr>
        <w:pStyle w:val="Normal"/>
      </w:pPr>
      <w:r>
        <w:t xml:space="preserve">deceived, in 1 John 4:1-6:</w:t>
      </w:r>
    </w:p>
    <w:p>
      <w:pPr>
        <w:pStyle w:val="Quote"/>
      </w:pPr>
      <w:r>
        <w:t xml:space="preserve">1Beloved, believe not</w:t>
      </w:r>
    </w:p>
    <w:p>
      <w:pPr>
        <w:pStyle w:val="Quote"/>
      </w:pPr>
      <w:r>
        <w:t xml:space="preserve">every spirit, but try the spirits whether they are of God: because many false</w:t>
      </w:r>
    </w:p>
    <w:p>
      <w:pPr>
        <w:pStyle w:val="Quote"/>
      </w:pPr>
      <w:r>
        <w:t xml:space="preserve">prophets are gone out into the world. 2Hereby know ye the Spirit of</w:t>
      </w:r>
    </w:p>
    <w:p>
      <w:pPr>
        <w:pStyle w:val="Quote"/>
      </w:pPr>
      <w:r>
        <w:t xml:space="preserve">God: Every spirit that confesseth that</w:t>
      </w:r>
    </w:p>
    <w:p>
      <w:pPr>
        <w:pStyle w:val="Quote"/>
      </w:pPr>
      <w:r>
        <w:t xml:space="preserve">Jesus Christ is come in the flesh is of God: 3And every spirit that confesseth</w:t>
      </w:r>
    </w:p>
    <w:p>
      <w:pPr>
        <w:pStyle w:val="Quote"/>
      </w:pPr>
      <w:r>
        <w:t xml:space="preserve">not that Jesus Christ is come in the flesh is not of God: and this is that spirit</w:t>
      </w:r>
    </w:p>
    <w:p>
      <w:pPr>
        <w:pStyle w:val="Quote"/>
      </w:pPr>
      <w:r>
        <w:t xml:space="preserve">of antichrist, whereof ye have heard that it should come; and even now already</w:t>
      </w:r>
    </w:p>
    <w:p>
      <w:pPr>
        <w:pStyle w:val="Quote"/>
      </w:pPr>
      <w:r>
        <w:t xml:space="preserve">is it in the world.</w:t>
      </w:r>
    </w:p>
    <w:p>
      <w:pPr>
        <w:pStyle w:val="Quote"/>
      </w:pPr>
      <w:r>
        <w:t xml:space="preserve">4Ye are of God, little</w:t>
      </w:r>
    </w:p>
    <w:p>
      <w:pPr>
        <w:pStyle w:val="Quote"/>
      </w:pPr>
      <w:r>
        <w:t xml:space="preserve">children, and have overcome them: because</w:t>
      </w:r>
    </w:p>
    <w:p>
      <w:pPr>
        <w:pStyle w:val="Quote"/>
      </w:pPr>
      <w:r>
        <w:t xml:space="preserve">greater is he that is in you, than he that is in the world. 5They</w:t>
      </w:r>
    </w:p>
    <w:p>
      <w:pPr>
        <w:pStyle w:val="Quote"/>
      </w:pPr>
      <w:r>
        <w:t xml:space="preserve">are of the world: therefore speak they</w:t>
      </w:r>
    </w:p>
    <w:p>
      <w:pPr>
        <w:pStyle w:val="Quote"/>
      </w:pPr>
      <w:r>
        <w:t xml:space="preserve">of the world, and the world heareth them. 6We are of God: he that knoweth God</w:t>
      </w:r>
    </w:p>
    <w:p>
      <w:pPr>
        <w:pStyle w:val="Quote"/>
      </w:pPr>
      <w:r>
        <w:t xml:space="preserve">heareth us; he that is not of God heareth not us. Hereby know we the spirit of truth, and the</w:t>
      </w:r>
    </w:p>
    <w:p>
      <w:pPr>
        <w:pStyle w:val="Quote"/>
      </w:pPr>
      <w:r>
        <w:t xml:space="preserve">spirit of error.</w:t>
      </w:r>
    </w:p>
    <w:p>
      <w:pPr>
        <w:pStyle w:val="Normal"/>
      </w:pPr>
      <w:r>
        <w:t xml:space="preserve">We</w:t>
      </w:r>
    </w:p>
    <w:p>
      <w:pPr>
        <w:pStyle w:val="Normal"/>
      </w:pPr>
      <w:r>
        <w:t xml:space="preserve">have been warned: just because someone</w:t>
      </w:r>
    </w:p>
    <w:p>
      <w:pPr>
        <w:pStyle w:val="Normal"/>
      </w:pPr>
      <w:r>
        <w:t xml:space="preserve">comes claiming to speak the message of God does not mean he is speaking the</w:t>
      </w:r>
    </w:p>
    <w:p>
      <w:pPr>
        <w:pStyle w:val="Normal"/>
      </w:pPr>
      <w:r>
        <w:t xml:space="preserve">truth.</w:t>
      </w:r>
    </w:p>
    <w:p>
      <w:pPr>
        <w:pStyle w:val="Normal"/>
      </w:pPr>
      <w:r>
        <w:t xml:space="preserve">2 Timothy 3:14-15 – The</w:t>
      </w:r>
    </w:p>
    <w:p>
      <w:pPr>
        <w:pStyle w:val="Normal"/>
      </w:pPr>
      <w:r>
        <w:t xml:space="preserve">Holy Scriptures</w:t>
      </w:r>
    </w:p>
    <w:p>
      <w:pPr>
        <w:pStyle w:val="Normal"/>
      </w:pPr>
      <w:r>
        <w:t xml:space="preserve">Paul continues his instructions to</w:t>
      </w:r>
    </w:p>
    <w:p>
      <w:pPr>
        <w:pStyle w:val="Normal"/>
      </w:pPr>
      <w:r>
        <w:t xml:space="preserve">Timothy:</w:t>
      </w:r>
    </w:p>
    <w:p>
      <w:pPr>
        <w:pStyle w:val="Quote"/>
      </w:pPr>
      <w:r>
        <w:t xml:space="preserve">14But</w:t>
      </w:r>
    </w:p>
    <w:p>
      <w:pPr>
        <w:pStyle w:val="Quote"/>
      </w:pPr>
      <w:r>
        <w:t xml:space="preserve">continue thou in the things which thou hast learned and hast been assured of,</w:t>
      </w:r>
    </w:p>
    <w:p>
      <w:pPr>
        <w:pStyle w:val="Quote"/>
      </w:pPr>
      <w:r>
        <w:t xml:space="preserve">knowing of whom thou hast learned them; 15And that</w:t>
      </w:r>
    </w:p>
    <w:p>
      <w:pPr>
        <w:pStyle w:val="Quote"/>
      </w:pPr>
      <w:r>
        <w:t xml:space="preserve">from a child thou hast known the holy scriptures, which are able to make thee</w:t>
      </w:r>
    </w:p>
    <w:p>
      <w:pPr>
        <w:pStyle w:val="Quote"/>
      </w:pPr>
      <w:r>
        <w:t xml:space="preserve">wise unto salvation through faith which is in Christ Jesus.</w:t>
      </w:r>
    </w:p>
    <w:p>
      <w:pPr>
        <w:pStyle w:val="Normal"/>
      </w:pPr>
      <w:r>
        <w:t xml:space="preserve">In</w:t>
      </w:r>
    </w:p>
    <w:p>
      <w:pPr>
        <w:pStyle w:val="Normal"/>
      </w:pPr>
      <w:r>
        <w:t xml:space="preserve">2 Timothy 1:5 and 13, Paul wrote:</w:t>
      </w:r>
    </w:p>
    <w:p>
      <w:pPr>
        <w:pStyle w:val="Quote"/>
      </w:pPr>
      <w:r>
        <w:t xml:space="preserve">5When I call to</w:t>
      </w:r>
    </w:p>
    <w:p>
      <w:pPr>
        <w:pStyle w:val="Quote"/>
      </w:pPr>
      <w:r>
        <w:t xml:space="preserve">remembrance the unfeigned faith that is in thee, which dwelt first in thy</w:t>
      </w:r>
    </w:p>
    <w:p>
      <w:pPr>
        <w:pStyle w:val="Quote"/>
      </w:pPr>
      <w:r>
        <w:t xml:space="preserve">grandmother Lois, and thy mother Eunice; and I am persuaded that in thee also.</w:t>
      </w:r>
    </w:p>
    <w:p>
      <w:pPr>
        <w:pStyle w:val="Quote"/>
      </w:pPr>
      <w:r>
        <w:t xml:space="preserve">… 13Hold fast the form of sound words, which thou hast heard of me,</w:t>
      </w:r>
    </w:p>
    <w:p>
      <w:pPr>
        <w:pStyle w:val="Quote"/>
      </w:pPr>
      <w:r>
        <w:t xml:space="preserve">in faith and love which is in Christ Jesus.</w:t>
      </w:r>
    </w:p>
    <w:p>
      <w:pPr>
        <w:pStyle w:val="Normal"/>
      </w:pPr>
      <w:r>
        <w:t xml:space="preserve">In</w:t>
      </w:r>
    </w:p>
    <w:p>
      <w:pPr>
        <w:pStyle w:val="Normal"/>
      </w:pPr>
      <w:r>
        <w:t xml:space="preserve">John 5:39, Jesus said, “39Search the scriptures; for in them ye</w:t>
      </w:r>
    </w:p>
    <w:p>
      <w:pPr>
        <w:pStyle w:val="Normal"/>
      </w:pPr>
      <w:r>
        <w:t xml:space="preserve">think ye have eternal life: and they are they which testify of me.”</w:t>
      </w:r>
    </w:p>
    <w:p>
      <w:pPr>
        <w:pStyle w:val="Normal"/>
      </w:pPr>
      <w:r>
        <w:t xml:space="preserve">In</w:t>
      </w:r>
    </w:p>
    <w:p>
      <w:pPr>
        <w:pStyle w:val="Normal"/>
      </w:pPr>
      <w:r>
        <w:t xml:space="preserve">Deuteronomy 4:5-6 (Thomas Nelson. “The Orthodox Study Bible.”) we read:</w:t>
      </w:r>
    </w:p>
    <w:p>
      <w:pPr>
        <w:pStyle w:val="Quote"/>
      </w:pPr>
      <w:r>
        <w:t xml:space="preserve">5“Surely I taught you</w:t>
      </w:r>
    </w:p>
    <w:p>
      <w:pPr>
        <w:pStyle w:val="Quote"/>
      </w:pPr>
      <w:r>
        <w:t xml:space="preserve">ordinances and judgments, as the Lord commanded me, that you should act</w:t>
      </w:r>
    </w:p>
    <w:p>
      <w:pPr>
        <w:pStyle w:val="Quote"/>
      </w:pPr>
      <w:r>
        <w:t xml:space="preserve">according to them in the land you go to inherit. 6Therefore be</w:t>
      </w:r>
    </w:p>
    <w:p>
      <w:pPr>
        <w:pStyle w:val="Quote"/>
      </w:pPr>
      <w:r>
        <w:t xml:space="preserve">careful to observe them; for this is your wisdom and your understanding in the</w:t>
      </w:r>
    </w:p>
    <w:p>
      <w:pPr>
        <w:pStyle w:val="Quote"/>
      </w:pPr>
      <w:r>
        <w:t xml:space="preserve">sight of the Gentiles, who will hear all these ordinances and say, ‘Surely this</w:t>
      </w:r>
    </w:p>
    <w:p>
      <w:pPr>
        <w:pStyle w:val="Quote"/>
      </w:pPr>
      <w:r>
        <w:t xml:space="preserve">great nation is a wise and understanding people.”</w:t>
      </w:r>
    </w:p>
    <w:p>
      <w:pPr>
        <w:pStyle w:val="Normal"/>
      </w:pPr>
      <w:r>
        <w:t xml:space="preserve">In</w:t>
      </w:r>
    </w:p>
    <w:p>
      <w:pPr>
        <w:pStyle w:val="Normal"/>
      </w:pPr>
      <w:r>
        <w:t xml:space="preserve">Psalms 118 (119):98-99 (Thomas Nelson. “The Orthodox Study Bible.”) we read:</w:t>
      </w:r>
    </w:p>
    <w:p>
      <w:pPr>
        <w:pStyle w:val="Normal"/>
      </w:pPr>
      <w:r>
        <w:t xml:space="preserve">98You</w:t>
      </w:r>
    </w:p>
    <w:p>
      <w:pPr>
        <w:pStyle w:val="Normal"/>
      </w:pPr>
      <w:r>
        <w:t xml:space="preserve">make me wiser than my enemies with Your commandment,</w:t>
      </w:r>
    </w:p>
    <w:p>
      <w:pPr>
        <w:pStyle w:val="Normal"/>
      </w:pPr>
      <w:r>
        <w:t xml:space="preserve">For it is mine forever.</w:t>
      </w:r>
    </w:p>
    <w:p>
      <w:pPr>
        <w:pStyle w:val="Normal"/>
      </w:pPr>
      <w:r>
        <w:t xml:space="preserve">99I</w:t>
      </w:r>
    </w:p>
    <w:p>
      <w:pPr>
        <w:pStyle w:val="Normal"/>
      </w:pPr>
      <w:r>
        <w:t xml:space="preserve">understand more than all my teachers,</w:t>
      </w:r>
    </w:p>
    <w:p>
      <w:pPr>
        <w:pStyle w:val="Normal"/>
      </w:pPr>
      <w:r>
        <w:t xml:space="preserve">For Your testimonies are</w:t>
      </w:r>
    </w:p>
    <w:p>
      <w:pPr>
        <w:pStyle w:val="Normal"/>
      </w:pPr>
      <w:r>
        <w:t xml:space="preserve">my meditation.</w:t>
      </w:r>
    </w:p>
    <w:sectPr>
      <w:pgSz w:w="12240" w:h="15840"/>
      <w:pgMar w:top="1440" w:right="1440" w:bottom="1440" w:left="1440" w:header="720" w:footer="720" w:gutter="0"/>
    </w:sectPr>
  </w:body>
</w:document>
</file>

<file path=word/footnotes.xml><?xml version="1.0" encoding="utf-8"?>
<w:footnotes xmlns:w="http://schemas.openxmlformats.org/wordprocessingml/2006/main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styles.xml><?xml version="1.0" encoding="utf-8"?>
<w:styles xmlns:w="http://schemas.openxmlformats.org/wordprocessingml/2006/main">
  <w:docDefaults>
    <w:rPrDefault>
      <w:rPr>
        <w:rFonts w:ascii="Georgia" w:hAnsi="Georgia"/>
        <w:sz w:val="22"/>
      </w:rPr>
    </w:rPrDefault>
    <w:pPrDefault>
      <w:pPr>
        <w:spacing w:after="16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next w:val="Subtitle"/>
    <w:qFormat/>
    <w:pPr>
      <w:spacing w:after="180"/>
    </w:pPr>
    <w:rPr>
      <w:b/>
      <w:sz w:val="38"/>
    </w:rPr>
  </w:style>
  <w:style w:type="paragraph" w:styleId="Subtitle">
    <w:name w:val="Subtitle"/>
    <w:basedOn w:val="Normal"/>
    <w:next w:val="Normal"/>
    <w:pPr>
      <w:spacing w:after="80"/>
    </w:pPr>
    <w:rPr>
      <w:i/>
      <w:color w:val="666666"/>
      <w:sz w:val="20"/>
    </w:rPr>
  </w:style>
  <w:style w:type="paragraph" w:styleId="Heading2">
    <w:name w:val="heading 2"/>
    <w:basedOn w:val="Normal"/>
    <w:next w:val="Normal"/>
    <w:qFormat/>
    <w:pPr>
      <w:keepNext/>
      <w:spacing w:before="360" w:after="120"/>
    </w:pPr>
    <w:rPr>
      <w:b/>
      <w:sz w:val="28"/>
    </w:rPr>
  </w:style>
  <w:style w:type="paragraph" w:styleId="Quote">
    <w:name w:val="Quote"/>
    <w:basedOn w:val="Normal"/>
    <w:next w:val="Normal"/>
    <w:pPr>
      <w:ind w:left="720" w:right="720"/>
      <w:spacing w:before="276" w:after="276" w:line="276" w:lineRule="auto"/>
    </w:pPr>
    <w:rPr>
      <w:i/>
    </w:rPr>
  </w:style>
  <w:style w:type="paragraph" w:styleId="ListParagraph">
    <w:name w:val="List Paragraph"/>
    <w:basedOn w:val="Normal"/>
    <w:next w:val="Normal"/>
    <w:pPr>
      <w:ind w:left="360" w:hanging="240"/>
    </w:pPr>
  </w:style>
  <w:style w:type="paragraph" w:styleId="FootnoteText">
    <w:name w:val="footnote text"/>
    <w:basedOn w:val="Normal"/>
    <w:pPr>
      <w:spacing w:after="0" w:line="240" w:lineRule="auto"/>
    </w:pPr>
    <w:rPr>
      <w:sz w:val="18"/>
    </w:rPr>
  </w:style>
  <w:style w:type="character" w:styleId="FootnoteReference">
    <w:name w:val="footnote reference"/>
    <w:basedOn w:val="DefaultParagraphFont"/>
    <w:rPr>
      <w:vertAlign w:val="superscript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notes" Target="footnotes.xml"/>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Sunday of the Publican and Pharisee</dc:title>
  <dc:creator>Steven Davis</dc:creator>
  <dc:description>Blog entry published January 31, 2015</dc:description>
  <dcterms:created xsi:type="dcterms:W3CDTF">2015-01-31T22:15:00.000Z</dcterms:created>
</cp:coreProperties>
</file>