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James Chapter 5: Patient Faith, Honest Prayer</w:t>
      </w:r>
    </w:p>
    <w:p>
      <w:pPr>
        <w:pStyle w:val="Subtitle"/>
      </w:pPr>
      <w:r>
        <w:t xml:space="preserve">Published October 21, 2026</w:t>
      </w:r>
    </w:p>
    <w:p>
      <w:pPr>
        <w:pStyle w:val="Subtitle"/>
      </w:pPr>
      <w:r>
        <w:t xml:space="preserve">Topics: Orthodox Christianity, Scripture Study, Bible, Epistle of James, Prayer, Patience, Healing, Confession</w:t>
      </w:r>
    </w:p>
    <w:p>
      <w:pPr>
        <w:pStyle w:val="Normal"/>
      </w:pPr>
      <w:r>
        <w:t xml:space="preserve">Primary Passage: James 5:1–20</w:t>
      </w:r>
    </w:p>
    <w:p>
      <w:pPr>
        <w:pStyle w:val="Normal"/>
      </w:pPr>
      <w:r>
        <w:t xml:space="preserve">Related Passages: Job 1:20–22; 1 Kings 18:41–45; Mark 9:24</w:t>
      </w:r>
    </w:p>
    <w:p>
      <w:pPr>
        <w:pStyle w:val="Normal"/>
      </w:pPr>
      <w:r>
        <w:t xml:space="preserve">Topic: Patience, truthful speech, prayer, and restoring the wandering</w:t>
      </w:r>
    </w:p>
    <w:p>
      <w:pPr>
        <w:pStyle w:val="Heading2"/>
      </w:pPr>
      <w:r>
        <w:t xml:space="preserve">James 5: Patient Faith, Honest Prayer</w:t>
      </w:r>
    </w:p>
    <w:p>
      <w:pPr>
        <w:pStyle w:val="Normal"/>
      </w:pPr>
      <w:r>
        <w:t xml:space="preserve">James ends his letter as he began it: with people living under pressure and called to a faith that becomes visible. He speaks soberly about wealth gained at another’s expense, then turns toward patience, prayer, healing, confession, and the rescue of a brother or sister who has wandered. The chapter does not offer a technique for controlling hardship. It calls the Church to wait for the Lord, speak truthfully, pray concretely, and bear one another’s burdens.</w:t>
      </w:r>
    </w:p>
    <w:p>
      <w:pPr>
        <w:pStyle w:val="Heading2"/>
      </w:pPr>
      <w:r>
        <w:t xml:space="preserve">The Passage</w:t>
      </w:r>
    </w:p>
    <w:p>
      <w:pPr>
        <w:pStyle w:val="Heading2"/>
      </w:pPr>
      <w:r>
        <w:t xml:space="preserve">James 5:1–20</w:t>
      </w:r>
    </w:p>
    <w:p>
      <w:pPr>
        <w:pStyle w:val="Quote"/>
      </w:pPr>
      <w:r>
        <w:t xml:space="preserve">1 Come now, you rich, weep and howl for your miseries that are coming on you. 2 Your riches are corrupted and your garments are moth-eaten. 3 Your gold and your silver have rusted, and their corrosion will be for a testimony against you and will eat your flesh like fire. You have laid up your treasure in the last days. 4 Behold, the wages of the laborers who mowed your fields, which you have kept back by fraud, cry out, and the cries of those who reaped have entered into the ears of the Lord of Armies. 5 You have lived delicately on the earth and taken your pleasure. You have nourished your hearts as in a day of slaughter. 6 You have condemned and you have murdered the righteous one. He doesn’t resist you.</w:t>
      </w:r>
    </w:p>
    <w:p>
      <w:pPr>
        <w:pStyle w:val="Quote"/>
      </w:pPr>
      <w:r>
        <w:t xml:space="preserve">7 Be patient therefore, brothers, until the coming of the Lord. Behold, the farmer waits for the precious fruit of the earth, being patient over it until it receives the early and late rain. 8 You also be patient. Establish your hearts, for the coming of the Lord is at hand. 9 Don’t grumble, brothers, against one another, so that you won’t be judged. Behold, the judge stands at the door. 10 Take, brothers, for an example of suffering and of patience, the prophets who spoke in the name of the Lord. 11 Behold, we call them blessed who endured. You have heard of the perseverance of Job, and have seen the Lord’s purpose, that the Lord is full of compassion and mercy.</w:t>
      </w:r>
    </w:p>
    <w:p>
      <w:pPr>
        <w:pStyle w:val="Quote"/>
      </w:pPr>
      <w:r>
        <w:t xml:space="preserve">12 But above all things, my brothers, don’t swear, neither by heaven nor by the earth, nor by any other oath; but let your “yes” be “yes”, and your “no,” “no,” so that you don’t fall into hypocrisy. 13 Is any among you suffering? Let him pray. Is any cheerful? Let him sing praises. 14 Is any among you sick? Let him call for the elders of the assembly, and let them pray over him, anointing him with oil in the name of the Lord, 15 and the prayer of faith will heal him who is sick, and the Lord will raise him up. If he has committed sins, he will be forgiven. 16 Confess your offenses to one another, and pray for one another, that you may be healed. The insistent prayer of a righteous person is powerfully effective. 17 Elijah was a man with a nature like ours, and he prayed earnestly that it would not rain, and it didn’t rain on the earth for three years and six months. 18 He prayed again, and the sky gave rain, and the earth produced its fruit.</w:t>
      </w:r>
    </w:p>
    <w:p>
      <w:pPr>
        <w:pStyle w:val="Quote"/>
      </w:pPr>
      <w:r>
        <w:t xml:space="preserve">19 Brothers, if any among you wanders from the truth and someone turns him back, 20 let him know that he who turns a sinner from the error of his way will save a soul from death and will cover a multitude of sins.</w:t>
      </w:r>
    </w:p>
    <w:p>
      <w:pPr>
        <w:pStyle w:val="Heading2"/>
      </w:pPr>
      <w:r>
        <w:t xml:space="preserve">The Cry of the Workers and the Patience of the Farmer</w:t>
      </w:r>
    </w:p>
    <w:p>
      <w:pPr>
        <w:pStyle w:val="Normal"/>
      </w:pPr>
      <w:r>
        <w:t xml:space="preserve">James’s opening is addressed not to possession itself but to wealth that has become an instrument of injustice. Unpaid wages, self-indulgence, and the condemnation of the vulnerable are not private matters. Their cry reaches “the Lord of Armies.” The Church is called to a practical righteousness that pays what is owed, refuses exploitation, and notices the neighbor whose labor makes our comfort possible.</w:t>
      </w:r>
    </w:p>
    <w:p>
      <w:pPr>
        <w:pStyle w:val="Normal"/>
      </w:pPr>
      <w:r>
        <w:t xml:space="preserve">Then James speaks to suffering Christians as a farmer waits for rain. Patience is not passivity, and it is not a denial of grief. It is the faithful steadiness of a heart established in the promise that the Lord is coming. Job’s endurance does not make his losses small; it shows that anguish need not sever a person from God.</w:t>
      </w:r>
    </w:p>
    <w:p>
      <w:pPr>
        <w:pStyle w:val="Quote"/>
      </w:pPr>
      <w:r>
        <w:t xml:space="preserve">20 Then Job arose, and tore his robe, and shaved his head, and fell down on the ground, and worshiped. 21 He said, “Naked I came out of my mother’s womb, and naked will I return there. Yahweh gave, and Yahweh has taken away. Blessed be Yahweh’s name.” 22 In all this, Job didn’t sin or charge God with wrongdoing.</w:t>
      </w:r>
    </w:p>
    <w:p>
      <w:pPr>
        <w:pStyle w:val="Normal"/>
      </w:pPr>
      <w:r>
        <w:t xml:space="preserve">—Job 1:20–22</w:t>
      </w:r>
    </w:p>
    <w:p>
      <w:pPr>
        <w:pStyle w:val="Heading2"/>
      </w:pPr>
      <w:r>
        <w:t xml:space="preserve">Prayer in Every Season</w:t>
      </w:r>
    </w:p>
    <w:p>
      <w:pPr>
        <w:pStyle w:val="Normal"/>
      </w:pPr>
      <w:r>
        <w:t xml:space="preserve">James’s instruction is strikingly simple: suffering calls for prayer; cheerfulness calls for praise; sickness calls for the prayers and care of the Church. He does not reduce illness to personal sin or promise that every faithful prayer will be answered when and how we desire. He gives the afflicted person a community: elders who come, oil offered in the Lord’s name, confession, intercession, and the confidence that the Lord receives His people.</w:t>
      </w:r>
    </w:p>
    <w:p>
      <w:pPr>
        <w:pStyle w:val="Quote"/>
      </w:pPr>
      <w:r>
        <w:t xml:space="preserve">“The pride, therefore, of the devil became the occasion of our perdition, and the humility of God has been found the argument for our redemption.”1</w:t>
      </w:r>
    </w:p>
    <w:p>
      <w:pPr>
        <w:pStyle w:val="Normal"/>
      </w:pPr>
      <w:r>
        <w:t xml:space="preserve">St. Gregory the Great, sixth-century Bishop of Rome and pastor, helps us hear the humility that runs through James’s counsel. Prayer is not an emergency incantation or a display of spiritual power. It is the Christian’s direct turning toward God in sorrow, gratitude, uncertainty, and need.</w:t>
      </w:r>
    </w:p>
    <w:p>
      <w:pPr>
        <w:pStyle w:val="Normal"/>
      </w:pPr>
      <w:r>
        <w:t xml:space="preserve">Elijah is not held up as a remote religious hero. He was “a man with a nature like ours.” His prayers were heard because the living God hears His servants, not because Elijah possessed a private spiritual power.</w:t>
      </w:r>
    </w:p>
    <w:p>
      <w:pPr>
        <w:pStyle w:val="Quote"/>
      </w:pPr>
      <w:r>
        <w:t xml:space="preserve">42 Elijah said to Ahab, “Get up, eat and drink; for there is the sound of abundance of rain.” ... 45 In a little while, the sky grew black with clouds and wind, and there was a great rain.</w:t>
      </w:r>
    </w:p>
    <w:p>
      <w:pPr>
        <w:pStyle w:val="Normal"/>
      </w:pPr>
      <w:r>
        <w:t xml:space="preserve">—1 Kings 18:41, 45</w:t>
      </w:r>
    </w:p>
    <w:p>
      <w:pPr>
        <w:pStyle w:val="Heading2"/>
      </w:pPr>
      <w:r>
        <w:t xml:space="preserve">Truthful Words and Restoring the Wanderer</w:t>
      </w:r>
    </w:p>
    <w:p>
      <w:pPr>
        <w:pStyle w:val="Normal"/>
      </w:pPr>
      <w:r>
        <w:t xml:space="preserve">James joins truthful speech to prayer: let yes be yes and no be no. The Christian should not need verbal theatrics to make a promise credible. A faithful community also speaks truth in order to restore. The final sentence is tender and serious. To turn a wandering person back is not to win an argument or exert control. It is an act of love that seeks life.</w:t>
      </w:r>
    </w:p>
    <w:p>
      <w:pPr>
        <w:pStyle w:val="Quote"/>
      </w:pPr>
      <w:r>
        <w:t xml:space="preserve">“God resists the proud, but gives grace to the humble.”2</w:t>
      </w:r>
    </w:p>
    <w:p>
      <w:pPr>
        <w:pStyle w:val="Normal"/>
      </w:pPr>
      <w:r>
        <w:t xml:space="preserve">St. Augustine reminds us that restoration begins humbly. We do not stand above the person who has wandered; we go as fellow sinners who have ourselves received mercy. Prayer, confession, and correction belong together because all are ways God turns us from death toward life.</w:t>
      </w:r>
    </w:p>
    <w:p>
      <w:pPr>
        <w:pStyle w:val="Heading2"/>
      </w:pPr>
      <w:r>
        <w:t xml:space="preserve">For Reflection</w:t>
      </w:r>
    </w:p>
    <w:p>
      <w:pPr>
        <w:pStyle w:val="ListParagraph"/>
      </w:pPr>
      <w:r>
        <w:t xml:space="preserve">• Where do I need patient endurance rather than grumbling?</w:t>
      </w:r>
    </w:p>
    <w:p>
      <w:pPr>
        <w:pStyle w:val="ListParagraph"/>
      </w:pPr>
      <w:r>
        <w:t xml:space="preserve">• Whom can I ask to pray with me in a present suffering or illness?</w:t>
      </w:r>
    </w:p>
    <w:p>
      <w:pPr>
        <w:pStyle w:val="ListParagraph"/>
      </w:pPr>
      <w:r>
        <w:t xml:space="preserve">• How can I pursue a wandering person with truth, humility, and love?</w:t>
      </w:r>
    </w:p>
    <w:p>
      <w:pPr>
        <w:pStyle w:val="Normal"/>
      </w:pPr>
      <w:r>
        <w:t xml:space="preserve">Unless otherwise noted, Scripture quotations are from the World English Bible (WEB).</w:t>
      </w:r>
    </w:p>
    <w:p>
      <w:pPr>
        <w:pStyle w:val="Normal"/>
      </w:pPr>
      <w:r>
        <w:t xml:space="preserve">1 St. Gregory the Great, Pastoral Rule, Book III, ch. 17.</w:t>
      </w:r>
    </w:p>
    <w:p>
      <w:pPr>
        <w:pStyle w:val="Normal"/>
      </w:pPr>
      <w:r>
        <w:t xml:space="preserve">2 St. Augustine, City of God, Book XIX, ch. 27.</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James Chapter 5: Patient Faith, Honest Prayer</dc:title>
  <dc:creator>Steven Davis</dc:creator>
  <dc:description>Blog entry published October 21, 2026</dc:description>
  <dcterms:created xsi:type="dcterms:W3CDTF">2026-10-21T10:00:00.000Z</dcterms:created>
</cp:coreProperties>
</file>